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7B60" w:rsidRDefault="00197B60">
      <w:pPr>
        <w:sectPr w:rsidR="00197B60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613842"/>
      <w:bookmarkStart w:id="1" w:name="_GoBack"/>
      <w:bookmarkEnd w:id="1"/>
    </w:p>
    <w:p w:rsidR="00197B60" w:rsidRDefault="0041258A">
      <w:pPr>
        <w:spacing w:after="0"/>
        <w:ind w:left="120"/>
      </w:pPr>
      <w:bookmarkStart w:id="2" w:name="block-1613837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197B60" w:rsidRDefault="0041258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197B60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7B60" w:rsidRDefault="00197B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7B60" w:rsidRDefault="00197B60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7B60" w:rsidRDefault="00197B60"/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ГЕОГРАФИЯ КАК НАУКА</w:t>
            </w:r>
          </w:p>
        </w:tc>
      </w:tr>
      <w:tr w:rsidR="00197B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Традиционные и новые методы в географии.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прогнозы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7B60" w:rsidRDefault="00197B60"/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ПРИРОДОПОЛЬЗОВАНИЕ И ГЕОЭКОЛОГИЯ</w:t>
            </w:r>
          </w:p>
        </w:tc>
      </w:tr>
      <w:tr w:rsidR="00197B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Естественный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антропогенный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ландшафты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взаимодействия человека и природы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ресурсы и их виды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7B60" w:rsidRDefault="00197B60"/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ПОЛИТИЧЕСКАЯ КАРТА</w:t>
            </w:r>
          </w:p>
        </w:tc>
      </w:tr>
      <w:tr w:rsidR="00197B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геополитика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Классификации и типология стран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7B60" w:rsidRDefault="00197B60"/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НАСЕЛЕНИЕ МИРА</w:t>
            </w:r>
          </w:p>
        </w:tc>
      </w:tr>
      <w:tr w:rsidR="00197B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Численность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воспроизводство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7B60" w:rsidRDefault="00197B60"/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МИРОВОЕ ХОЗЯЙСТВО</w:t>
            </w:r>
          </w:p>
        </w:tc>
      </w:tr>
      <w:tr w:rsidR="00197B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 и структура мирового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хозяйства.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экономическая интеграция и глобализация мировой экономики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География главных отраслей мирового хозяйства.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хозяйство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7B60" w:rsidRDefault="00197B60"/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97B60" w:rsidRDefault="00197B60"/>
        </w:tc>
      </w:tr>
    </w:tbl>
    <w:p w:rsidR="00197B60" w:rsidRDefault="00197B60">
      <w:pPr>
        <w:sectPr w:rsidR="00197B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7B60" w:rsidRDefault="0041258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551"/>
      </w:tblGrid>
      <w:tr w:rsidR="00197B60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7B60" w:rsidRDefault="00197B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7B60" w:rsidRDefault="00197B60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7B60" w:rsidRDefault="00197B60"/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РЕГИОНЫ И СТРАНЫ</w:t>
            </w:r>
          </w:p>
        </w:tc>
      </w:tr>
      <w:tr w:rsidR="00197B6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Европа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Азия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Америка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Африка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Австралия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Океания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Россия на геополитической, геоэкономической и геодемографической карте мира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7B60" w:rsidRDefault="00197B60"/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ГЛОБАЛЬНЫЕ ПРОБЛЕМЫ ЧЕЛОВЕЧЕСТВА</w:t>
            </w:r>
          </w:p>
        </w:tc>
      </w:tr>
      <w:tr w:rsidR="00197B6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Глобальные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человечества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7B60" w:rsidRDefault="00197B60"/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197B60" w:rsidRDefault="00197B60"/>
        </w:tc>
      </w:tr>
    </w:tbl>
    <w:p w:rsidR="00197B60" w:rsidRDefault="00197B60">
      <w:pPr>
        <w:sectPr w:rsidR="00197B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7B60" w:rsidRDefault="00197B60">
      <w:pPr>
        <w:sectPr w:rsidR="00197B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7B60" w:rsidRDefault="0041258A">
      <w:pPr>
        <w:spacing w:after="0"/>
        <w:ind w:left="120"/>
      </w:pPr>
      <w:bookmarkStart w:id="3" w:name="block-1613838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97B60" w:rsidRDefault="0041258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735"/>
        <w:gridCol w:w="1155"/>
        <w:gridCol w:w="1841"/>
        <w:gridCol w:w="1910"/>
        <w:gridCol w:w="1347"/>
        <w:gridCol w:w="2221"/>
      </w:tblGrid>
      <w:tr w:rsidR="00197B60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7B60" w:rsidRDefault="00197B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7B60" w:rsidRDefault="00197B60"/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7B60" w:rsidRDefault="00197B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7B60" w:rsidRDefault="00197B60"/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Традиционные и новые методы исследований в географических науках, их использование.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Источники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Элементы географической культуры. Их значимость для представителей разных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профессий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Географическая среда как геосистема. Географическая и окружающая среда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Естественный и антропогенный ландшафты. Практическая работа по теме "Классификация ландшафтов с использованием источников географической информации"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Опасные природные явления, климатические изменения, их последствия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"Определение целей и задач учебного исследования, связанного с опасными природными явлениями/глобальными изменениями климата/загрязнением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Мирового океана, выбор формы фиксации результатов наблюдения/исследования"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Стратегия устойчивого развития, цели, роль географических наук в их достижении.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ООПТ.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Всемирного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наследия</w:t>
            </w:r>
            <w:proofErr w:type="spellEnd"/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размещения природных ресурсов мира. Природно-ресурсный капитал регионов, крупных стран, в том числе России. Ресурсообеспеченность. Практическая работа по теме "Оценка природно-ресурсного капитала одной из стран (по выбору) по источникам географ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ической информации"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Агроклиматические ресурсы. Рекреационные ресурсы. Практическая работа по теме " Определение ресурсообеспеченности стран отдельными видами природных ресурсов"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карта мира и изменения, на ней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происходящие. Новая многополярная модель политического мироустройства.ПГП. Специфика России как евразийского и приарктического государства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типы стран: критерии их выделения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Формы правления и государственного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устройства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Численность населения мира. Воспроизводство населения, его типы. Практическая работа по теме "Определение и сравнение темпов роста населения крупных по численности населения стран, регионов мира"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Демографическая политика и её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направления.Теория демографического перехода. Практическая работа по теме "Объяснение особенности демографической политики в странах с различным типом воспроизводства населения"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Возрастной и половой состав населения мира. Практическая работа по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теме "Сравнение половой и возрастной структуры в странах различных типов воспроизводства населения на основе анализа половозрастных пирамид"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Структура занятости населения в странах с различным уровнем социально-экономического развития.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Этнический и религиозный состав населения. Мировые и национальные религии. География культуры в системе географических наук. Практическая работа по теме "Прогнозирование изменений возрастной структуры отдельных стран на основе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анализа различных источников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географической информации"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Географические особенности размещения населения и факторы, его определяющие. Плотность населения, ареалы высокой и низкой плотности населения.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Миграции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Расселение населения: типы и формы. Понятие об урбанизации, её особенности в странах различных социально-экономических типов. Городские агломерации и мегалополисы мира. Практическая работа по теме "Сравнение и объяснение различий в соотношении городского и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сельского населения разных регионов мира на основе анализа статистических данных"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Качество жизни населения, показатели. ИЧР. Практическая работа по теме "Объяснение различий в показателях качества жизни населения в отдельных регионах и странах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мира на основе анализа источников географической информации"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Мировое хозяйство.Отраслевая, территориальная и функциональная структура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МГРТ. Отрасли международной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специализации. Аграрные, индустриальные и постиндустриальные страны.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МГРТ. Практическая работа по теме "Сравнение структуры экономики аграрных, индустриальных и постиндустриальных стран"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МЭИ. Крупнейшие международные отраслевые и региональные экономические союзы. Роль ТНК в современной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мировой экономике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Географические особенности размещения основных видов сырьевых и топливных ресурсов. Страны-лидеры по запасам и добыче нефти, природного газа и угля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ТЭК мира: основные этапы развития, «энергопереход».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топливной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промышленности</w:t>
            </w:r>
            <w:proofErr w:type="spellEnd"/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Мировая электроэнергетика. Структура мирового производства электроэнергии и её географические особенности. Роль России как крупнейшего поставщика топливно-энергетических и сырьевых ресурсов в мировой экономике.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Практическая работа по теме "Представление в виде диаграмм данных о динамике изменения объёмов и структуры производства электроэнергии в мире"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Металлургия мира. Географические особенности сырьевой базы.Ведущие страны-производители и экспортёры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продукции цветных и чёрных металлов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Машиностроительный комплекс мира. Ведущие страны-производители и экспортёры продукции автомобилестроения, авиастроения и микроэлектроники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Химическая промышленность. Ведущие страны-производители и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экспортёры продукции. Лесопромышленный комплекс мира. Ведущие страны - производители продукции и влияние химической и лесной промышленности на окружающую среду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Географические различия в обеспеченности земельными ресурсами. Земельный фонд мира,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его структура.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тенденции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хозяйство</w:t>
            </w:r>
            <w:proofErr w:type="spellEnd"/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Растениеводство. География производства основных продовольственных культур. Ведущие экспортёры и импортёры. Животноводство. Ведущие экспортёры и импортёры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продукции. Влияние сельского хозяйства и отдельных его отраслей на окружающую среду. Практическая работа по теме "Определение направления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грузопотоков продовольствия на основе анализа статистических материалов и создание карты "Основные экспортёры и импорт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ёры продовольствия"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международные магистрали и транспортные узлы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НИОКР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экономические отношения: основные формы и факторы, влияющие на их развитие.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торговля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туризм</w:t>
            </w:r>
            <w:proofErr w:type="spellEnd"/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теме "География главных отраслей мирового хозяйства"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7B60" w:rsidRDefault="00197B60"/>
        </w:tc>
      </w:tr>
    </w:tbl>
    <w:p w:rsidR="00197B60" w:rsidRDefault="00197B60">
      <w:pPr>
        <w:sectPr w:rsidR="00197B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7B60" w:rsidRDefault="0041258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4731"/>
        <w:gridCol w:w="1157"/>
        <w:gridCol w:w="1841"/>
        <w:gridCol w:w="1910"/>
        <w:gridCol w:w="1347"/>
        <w:gridCol w:w="2221"/>
      </w:tblGrid>
      <w:tr w:rsidR="00197B60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7B60" w:rsidRDefault="00197B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7B60" w:rsidRDefault="00197B60"/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7B60" w:rsidRDefault="00197B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7B60" w:rsidRDefault="00197B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7B60" w:rsidRDefault="00197B60"/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подходов к выделению регионов мира. Зарубежная Европа: состав, общая характеристика.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Геополитические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региона</w:t>
            </w:r>
            <w:proofErr w:type="spellEnd"/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Западная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Европа. Общие черты и особенности природно-ресурсного капитала, населения и хозяйства стран субрегиона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Европа: общие черты и особенности природно-ресурсного капитала, населения и хозяйства субрегиона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Южная Европа: общие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черты и особенности природно-ресурсного капитала, населения и хозяйства субрегиона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Восточная Европа: общие черты и особенности природно-ресурсного капитала, населения и хозяйства субрегиона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"Сравнение по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уровню социально-экономического развития стран различных субрегионов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зарубежной Европы с использованием источников географической информации"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Азия: состав , общая экономико-географическая характеристика. Юго-Западная Азия: общие черты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особенности природно-ресурсного капитала, населения и хозяйства субрегиона.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Южная Азия. Индия: общая экономико-географическая характеристика.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Центральная Азия: общие черты и особенности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природно-ресурсного капитала, населения и хозяйства субрегиона.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Юго-Восточная Азия: общие черты и особенности природно-ресурсного капитала, населения и хозяйства субрегиона.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Восточная Азия.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Китай: общая экономико-географическая характеристика.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Восточная Азия. Япония: общая экономико-географическая характеристика.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Практическая работа по теме "Сравнение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международной промышленной и сельскохозяйственной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специализации Китая и Индии на основании анализа данных об экспорте основных видов продукции"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теме "Субрегионы: Юго-Западная Азия, Центральная Азия, Вост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очная Азия, Южная Азия, Юго-Восточная Азия"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Субрегионы: США и Канада, Латинская Америка: особенности ЭГП, природно-ресурсного капитала, населения и хозяйства, современные проблемы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США: особенности ЭГП, природно-ресурсного капитала,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населения и хозяйства, современные проблемы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Канада: особенности ЭГП, природно-ресурсного капитала, населения и хозяйства, современные проблемы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Мексика: особенности ЭГП, природно-ресурсного капитала, населения и хозяйства,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проблемы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Бразилия: особенности ЭГП, природно-ресурсного капитала, населения и хозяйства, современные проблемы. Практическая работа по теме "Особенности территориальной структуры хозяйства Канады и Бразилии на основе анализа географи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ческих карт"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"Особенности экономико-географического положения, природно-ресурсного капитала, населения и хозяйства регионов, крупных стран, в том числе России. Ресурсообеспеченность. Истощение природных ресурсов.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Обеспеченность стран стратегическими ресурсами: нефтью, газом, ураном, рудами"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Африка: состав, общая экономико-географическая характеристика. Особенности природно-ресурсного капитала, населения и хозяйства стран субрегионов.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региона</w:t>
            </w:r>
            <w:proofErr w:type="spellEnd"/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Африка. Особенности природно-ресурсного капитала, населения и хозяйства Алжира и Египта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Южная Африка. Особенности природно-ресурсного капитала, населения и хозяйства ЮАР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Западная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Африка, Центральная Африка, Восточная Африка. Особенности природно-ресурсного капитала, населения и хозяйства стран региона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Практическая работа по теме "Сравнение на основе анализа статистических данных роли сельского хозяйства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экономике Алжира и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Эфиопии"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Австралия и Океания: особенности ГП Австралийский Союз: главные факторы размещения населения и развития хозяйства 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МГРТ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Океания: особенности природных ресурсов, населения и хозяйства.Место в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МГРТ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интеграции России в мировое сообщество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Географические аспекты решения внешнеэкономических и внешнеполитических задач развития экономики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"Изменение направления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международных экономических связей России в новых экономических условиях"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Группы глобальных проблем. Геополитические проблемы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Геоэкология — фокус глобальных проблем человечества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Глобальные проблемы народонаселения: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демографическая, продовольственная, роста городов, здоровья и долголетия человека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Взаимосвязь глобальных геополитических, экологических проблем 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проблем народонаселения. Возможные пути их решения. Участие России в решении глобальных проблем. П</w:t>
            </w: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>рактическая работа по теме "Выявление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197B60" w:rsidRDefault="00197B60">
            <w:pPr>
              <w:spacing w:after="0"/>
              <w:ind w:left="135"/>
            </w:pPr>
          </w:p>
        </w:tc>
      </w:tr>
      <w:tr w:rsidR="00197B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7B60" w:rsidRPr="00F13B4F" w:rsidRDefault="0041258A">
            <w:pPr>
              <w:spacing w:after="0"/>
              <w:ind w:left="135"/>
              <w:rPr>
                <w:lang w:val="ru-RU"/>
              </w:rPr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 w:rsidRPr="00F13B4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97B60" w:rsidRDefault="00412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7B60" w:rsidRDefault="00197B60"/>
        </w:tc>
      </w:tr>
    </w:tbl>
    <w:p w:rsidR="00197B60" w:rsidRDefault="00197B60">
      <w:pPr>
        <w:sectPr w:rsidR="00197B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7B60" w:rsidRDefault="00197B60">
      <w:pPr>
        <w:sectPr w:rsidR="00197B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7B60" w:rsidRDefault="0041258A">
      <w:pPr>
        <w:spacing w:after="0"/>
        <w:ind w:left="120"/>
      </w:pPr>
      <w:bookmarkStart w:id="4" w:name="block-1613839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97B60" w:rsidRDefault="0041258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97B60" w:rsidRDefault="0041258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97B60" w:rsidRDefault="0041258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197B60" w:rsidRDefault="0041258A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197B60" w:rsidRDefault="0041258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97B60" w:rsidRDefault="0041258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97B60" w:rsidRDefault="00197B60">
      <w:pPr>
        <w:spacing w:after="0"/>
        <w:ind w:left="120"/>
      </w:pPr>
    </w:p>
    <w:p w:rsidR="00197B60" w:rsidRPr="00F13B4F" w:rsidRDefault="0041258A">
      <w:pPr>
        <w:spacing w:after="0" w:line="480" w:lineRule="auto"/>
        <w:ind w:left="120"/>
        <w:rPr>
          <w:lang w:val="ru-RU"/>
        </w:rPr>
      </w:pPr>
      <w:r w:rsidRPr="00F13B4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97B60" w:rsidRDefault="0041258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197B60" w:rsidRDefault="00197B60">
      <w:pPr>
        <w:sectPr w:rsidR="00197B60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41258A" w:rsidRDefault="0041258A"/>
    <w:sectPr w:rsidR="0041258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B3376"/>
    <w:multiLevelType w:val="multilevel"/>
    <w:tmpl w:val="DDD601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9B029DF"/>
    <w:multiLevelType w:val="multilevel"/>
    <w:tmpl w:val="341227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2813673"/>
    <w:multiLevelType w:val="multilevel"/>
    <w:tmpl w:val="4A38AF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42C3DA1"/>
    <w:multiLevelType w:val="multilevel"/>
    <w:tmpl w:val="38F689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483565B"/>
    <w:multiLevelType w:val="multilevel"/>
    <w:tmpl w:val="32E03E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24106D7"/>
    <w:multiLevelType w:val="multilevel"/>
    <w:tmpl w:val="28D24D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384632C"/>
    <w:multiLevelType w:val="multilevel"/>
    <w:tmpl w:val="D95639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39C6C27"/>
    <w:multiLevelType w:val="multilevel"/>
    <w:tmpl w:val="BFF814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50422BF"/>
    <w:multiLevelType w:val="multilevel"/>
    <w:tmpl w:val="6EB226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9C3348C"/>
    <w:multiLevelType w:val="multilevel"/>
    <w:tmpl w:val="287A5E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AE17F1D"/>
    <w:multiLevelType w:val="multilevel"/>
    <w:tmpl w:val="9112FB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ED5437D"/>
    <w:multiLevelType w:val="multilevel"/>
    <w:tmpl w:val="8DE2B7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F2B24AB"/>
    <w:multiLevelType w:val="multilevel"/>
    <w:tmpl w:val="DADA5F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8202D2C"/>
    <w:multiLevelType w:val="multilevel"/>
    <w:tmpl w:val="5266A1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82C775D"/>
    <w:multiLevelType w:val="multilevel"/>
    <w:tmpl w:val="F80444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B3B5964"/>
    <w:multiLevelType w:val="multilevel"/>
    <w:tmpl w:val="2DDA7D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D93568D"/>
    <w:multiLevelType w:val="multilevel"/>
    <w:tmpl w:val="493AA1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12"/>
  </w:num>
  <w:num w:numId="3">
    <w:abstractNumId w:val="15"/>
  </w:num>
  <w:num w:numId="4">
    <w:abstractNumId w:val="4"/>
  </w:num>
  <w:num w:numId="5">
    <w:abstractNumId w:val="0"/>
  </w:num>
  <w:num w:numId="6">
    <w:abstractNumId w:val="5"/>
  </w:num>
  <w:num w:numId="7">
    <w:abstractNumId w:val="11"/>
  </w:num>
  <w:num w:numId="8">
    <w:abstractNumId w:val="13"/>
  </w:num>
  <w:num w:numId="9">
    <w:abstractNumId w:val="7"/>
  </w:num>
  <w:num w:numId="10">
    <w:abstractNumId w:val="16"/>
  </w:num>
  <w:num w:numId="11">
    <w:abstractNumId w:val="1"/>
  </w:num>
  <w:num w:numId="12">
    <w:abstractNumId w:val="2"/>
  </w:num>
  <w:num w:numId="13">
    <w:abstractNumId w:val="9"/>
  </w:num>
  <w:num w:numId="14">
    <w:abstractNumId w:val="6"/>
  </w:num>
  <w:num w:numId="15">
    <w:abstractNumId w:val="3"/>
  </w:num>
  <w:num w:numId="16">
    <w:abstractNumId w:val="14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B60"/>
    <w:rsid w:val="00197B60"/>
    <w:rsid w:val="0041258A"/>
    <w:rsid w:val="00F13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F7C56"/>
  <w15:docId w15:val="{43438698-31F6-4140-A57F-146ABCCDD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2067</Words>
  <Characters>11787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Самат</dc:creator>
  <cp:lastModifiedBy>Самат</cp:lastModifiedBy>
  <cp:revision>2</cp:revision>
  <dcterms:created xsi:type="dcterms:W3CDTF">2023-06-28T07:00:00Z</dcterms:created>
  <dcterms:modified xsi:type="dcterms:W3CDTF">2023-06-28T07:00:00Z</dcterms:modified>
</cp:coreProperties>
</file>